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4" w:rsidRDefault="00C86B44" w:rsidP="00C86B4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2.14. Информация о предложении регулируемой</w:t>
      </w:r>
    </w:p>
    <w:p w:rsidR="00C86B44" w:rsidRDefault="00C86B44" w:rsidP="00C86B44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холодного</w:t>
      </w:r>
    </w:p>
    <w:p w:rsidR="00C86B44" w:rsidRDefault="00C86B44" w:rsidP="00C86B44">
      <w:pPr>
        <w:spacing w:after="1" w:line="2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9A3AAC" w:rsidRPr="009A3AAC" w:rsidRDefault="009A3AAC" w:rsidP="00C86B44">
      <w:pPr>
        <w:spacing w:after="1" w:line="220" w:lineRule="atLeast"/>
        <w:jc w:val="center"/>
        <w:rPr>
          <w:b/>
          <w:sz w:val="24"/>
          <w:szCs w:val="24"/>
          <w:u w:val="single"/>
        </w:rPr>
      </w:pPr>
      <w:r w:rsidRPr="009A3AAC">
        <w:rPr>
          <w:rFonts w:ascii="Calibri" w:hAnsi="Calibri" w:cs="Calibri"/>
          <w:b/>
          <w:sz w:val="24"/>
          <w:szCs w:val="24"/>
          <w:u w:val="single"/>
        </w:rPr>
        <w:t>Тариф на техническую воду</w:t>
      </w:r>
    </w:p>
    <w:p w:rsidR="00C86B44" w:rsidRDefault="00C86B44" w:rsidP="00C86B44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4820"/>
      </w:tblGrid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4820" w:type="dxa"/>
          </w:tcPr>
          <w:p w:rsidR="00C86B44" w:rsidRDefault="009A3AAC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4820" w:type="dxa"/>
          </w:tcPr>
          <w:p w:rsidR="00C86B44" w:rsidRDefault="009A3AAC" w:rsidP="00393973">
            <w:pPr>
              <w:spacing w:after="1" w:line="220" w:lineRule="atLeast"/>
            </w:pPr>
            <w:r>
              <w:t>32,</w:t>
            </w:r>
            <w:r w:rsidR="00393973">
              <w:t>85</w:t>
            </w:r>
            <w:r w:rsidR="0084010E">
              <w:t xml:space="preserve"> руб./м. куб.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4820" w:type="dxa"/>
          </w:tcPr>
          <w:p w:rsidR="00C86B44" w:rsidRDefault="009A3AAC" w:rsidP="009A3AAC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9A3AAC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4820" w:type="dxa"/>
          </w:tcPr>
          <w:p w:rsidR="00C86B44" w:rsidRDefault="00C86B44" w:rsidP="00FF3976">
            <w:pPr>
              <w:spacing w:after="1" w:line="220" w:lineRule="atLeast"/>
            </w:pP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820" w:type="dxa"/>
          </w:tcPr>
          <w:p w:rsidR="00C86B44" w:rsidRDefault="00393973" w:rsidP="00FF3976">
            <w:pPr>
              <w:spacing w:after="1" w:line="220" w:lineRule="atLeast"/>
            </w:pPr>
            <w:r>
              <w:t>15 274,30</w:t>
            </w:r>
            <w:r w:rsidR="009A3AAC">
              <w:t xml:space="preserve"> тыс. руб.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потребителям воды</w:t>
            </w:r>
          </w:p>
        </w:tc>
        <w:tc>
          <w:tcPr>
            <w:tcW w:w="4820" w:type="dxa"/>
          </w:tcPr>
          <w:p w:rsidR="00C86B44" w:rsidRDefault="009A3AAC" w:rsidP="00FF3976">
            <w:pPr>
              <w:spacing w:after="1" w:line="220" w:lineRule="atLeast"/>
            </w:pPr>
            <w:r>
              <w:t>464,98 тыс. куб. м.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4820" w:type="dxa"/>
          </w:tcPr>
          <w:p w:rsidR="00C86B44" w:rsidRDefault="009A3AAC" w:rsidP="00FF3976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>: -32</w:t>
            </w:r>
            <w:bookmarkStart w:id="0" w:name="_GoBack"/>
            <w:bookmarkEnd w:id="0"/>
            <w:r>
              <w:t>7,92 тыс.руб.</w:t>
            </w:r>
          </w:p>
        </w:tc>
      </w:tr>
      <w:tr w:rsidR="00C86B44" w:rsidTr="009A3AAC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4820" w:type="dxa"/>
          </w:tcPr>
          <w:p w:rsidR="00C86B44" w:rsidRDefault="009A3AAC" w:rsidP="00FF3976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>: 630,43 тыс.руб.</w:t>
            </w:r>
          </w:p>
        </w:tc>
      </w:tr>
    </w:tbl>
    <w:p w:rsidR="009A3AAC" w:rsidRDefault="009A3AAC"/>
    <w:p w:rsidR="009A3AAC" w:rsidRDefault="009A3AAC">
      <w:r>
        <w:br w:type="page"/>
      </w:r>
    </w:p>
    <w:p w:rsidR="009A3AAC" w:rsidRDefault="009A3AAC" w:rsidP="009A3AA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sectPr w:rsidR="009A3A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2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559"/>
        <w:gridCol w:w="2260"/>
        <w:gridCol w:w="2260"/>
        <w:gridCol w:w="2260"/>
        <w:gridCol w:w="2260"/>
      </w:tblGrid>
      <w:tr w:rsidR="009A3AAC" w:rsidRPr="009A3AAC" w:rsidTr="009A3AAC">
        <w:trPr>
          <w:trHeight w:val="795"/>
        </w:trPr>
        <w:tc>
          <w:tcPr>
            <w:tcW w:w="1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Pr="009A3A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Информация о долгосрочных параметрах регулирования, используемых при расчете долгосрочных тарифов в сфере ВОДОСНАБЖЕНИЯ методом индексации установленных тарифов</w:t>
            </w:r>
          </w:p>
        </w:tc>
      </w:tr>
      <w:tr w:rsidR="009A3AAC" w:rsidRPr="009A3AAC" w:rsidTr="009A3AAC">
        <w:trPr>
          <w:trHeight w:val="10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Показатели эффективности использования ресурсов</w:t>
            </w: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9A3AAC" w:rsidRPr="009A3AAC" w:rsidTr="009A3AAC">
        <w:trPr>
          <w:trHeight w:val="10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AAC">
              <w:rPr>
                <w:rFonts w:ascii="Calibri" w:eastAsia="Times New Roman" w:hAnsi="Calibri" w:cs="Calibri"/>
                <w:color w:val="000000"/>
                <w:lang w:eastAsia="ru-RU"/>
              </w:rPr>
              <w:t>Доля потерь воды в ЦС ВС при транспортировке в общем объеме воды, поданной в водопроводную сеть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AAC">
              <w:rPr>
                <w:rFonts w:ascii="Calibri" w:eastAsia="Times New Roman" w:hAnsi="Calibri" w:cs="Calibri"/>
                <w:color w:val="000000"/>
                <w:lang w:eastAsia="ru-RU"/>
              </w:rPr>
              <w:t>Удельное количество ТЭ, расходуемое на подогрев горячей воды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Удельный расход ЭЭ, потребляемой в технологическом процессе для:</w:t>
            </w:r>
          </w:p>
        </w:tc>
      </w:tr>
      <w:tr w:rsidR="009A3AAC" w:rsidRPr="009A3AAC" w:rsidTr="009A3AAC">
        <w:trPr>
          <w:trHeight w:val="13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подготовки питьевой воды, на единицу объема воды, отпускаемой в сеть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транспортировки питьевой воды, на единицу объема транспортируемой воды</w:t>
            </w:r>
          </w:p>
        </w:tc>
      </w:tr>
      <w:tr w:rsidR="009A3AAC" w:rsidRPr="009A3AAC" w:rsidTr="009A3AAC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Гкал/м3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</w:tr>
      <w:tr w:rsidR="009A3AAC" w:rsidRPr="009A3AAC" w:rsidTr="009A3AAC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AAC" w:rsidRPr="009A3AAC" w:rsidTr="009A3AAC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AAC" w:rsidRPr="009A3AAC" w:rsidTr="009A3AAC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A3AAC" w:rsidRPr="009A3AAC" w:rsidRDefault="009A3AAC" w:rsidP="009A3A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A3A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46F31" w:rsidRDefault="00146F31"/>
    <w:sectPr w:rsidR="00146F31" w:rsidSect="009A3A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4"/>
    <w:rsid w:val="00146F31"/>
    <w:rsid w:val="00393973"/>
    <w:rsid w:val="0084010E"/>
    <w:rsid w:val="009A3AAC"/>
    <w:rsid w:val="00AE5207"/>
    <w:rsid w:val="00C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09C4-9859-475F-AB1C-9381A0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2018-09-11T04:32:00Z</dcterms:created>
  <dcterms:modified xsi:type="dcterms:W3CDTF">2018-09-11T04:32:00Z</dcterms:modified>
</cp:coreProperties>
</file>